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User_Agreement</w:t>
      </w:r>
    </w:p>
    <w:p>
      <w:r>
        <w:t>USER AGREEMENT</w:t>
        <w:br/>
        <w:t>on the use of materials and services of the website</w:t>
      </w:r>
    </w:p>
    <w:p>
      <w:r>
        <w:t>1. General Provisions</w:t>
        <w:br/>
        <w:t>This User Agreement is a public offer and defines the conditions for use of materials and services available at https://www.tcs-forum.ru/.</w:t>
        <w:br/>
        <w:t>Use of the Website constitutes unconditional acceptance of this Agreement.</w:t>
      </w:r>
    </w:p>
    <w:p>
      <w:r>
        <w:t>2. Definitions</w:t>
        <w:br/>
        <w:t>The Website refers to the internet resource located at https://www.tcs-forum.ru/.</w:t>
        <w:br/>
        <w:t>The Website Administration means authorized representatives of JSC Publishing House Gudok.</w:t>
        <w:br/>
        <w:t>Content includes texts, articles, illustrations, photos, videos, trademarks, databases, software and other intellectual property.</w:t>
      </w:r>
    </w:p>
    <w:p>
      <w:r>
        <w:t>3. Subject of the Agreement</w:t>
        <w:br/>
        <w:t>Users are granted access to materials, services, products and services available on the Website.</w:t>
        <w:br/>
        <w:t>Access is provided free of charge.</w:t>
        <w:br/>
        <w:t>Use of materials without consent of copyright holders is prohibited.</w:t>
      </w:r>
    </w:p>
    <w:p>
      <w:r>
        <w:t>4. Rights and Obligations</w:t>
        <w:br/>
        <w:t>Users must:</w:t>
        <w:br/>
        <w:t>- respect intellectual property rights;</w:t>
        <w:br/>
        <w:t>- not disrupt Website operation;</w:t>
        <w:br/>
        <w:t>- not distribute unlawful or confidential information;</w:t>
        <w:br/>
        <w:t>- not use services for illegal activity or misleading purposes.</w:t>
        <w:br/>
        <w:t>Commercial use without permission is prohibited.</w:t>
      </w:r>
    </w:p>
    <w:p>
      <w:r>
        <w:t>5. Personal Data</w:t>
        <w:br/>
        <w:t>Users consent to storage, processing and transfer of personal data as required for operation of the Website and in accordance with applicable legislation and privacy policy.</w:t>
      </w:r>
    </w:p>
    <w:p>
      <w:r>
        <w:t>6. Liability</w:t>
        <w:br/>
        <w:t>The Website is provided “as is”.</w:t>
        <w:br/>
        <w:t>Administration is not liable for interruptions, technical failures, third-party systems or indirect damages.</w:t>
      </w:r>
    </w:p>
    <w:p>
      <w:r>
        <w:t>7. Violations</w:t>
        <w:br/>
        <w:t>Administration may suspend or block access if the Agreement is violated.</w:t>
      </w:r>
    </w:p>
    <w:p>
      <w:r>
        <w:t>8. Dispute Resolution</w:t>
        <w:br/>
        <w:t>Parties shall attempt pre-trial settlement before legal action.</w:t>
      </w:r>
    </w:p>
    <w:p>
      <w:r>
        <w:t>9. Additional Terms</w:t>
        <w:br/>
        <w:t>User reviews are non-confidential and may be used by Website Administration.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