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Rules for the Use of Materials on the Website</w:t>
      </w:r>
    </w:p>
    <w:p>
      <w:r>
        <w:t>1. General Provisions</w:t>
        <w:br/>
        <w:t>1.1. These Rules define the procedure and conditions for using informational, news and other materials posted on https://www.tcs-forum.ru/, owned by JSC Publishing House Gudok (the Rights Holder).</w:t>
        <w:br/>
        <w:t>Website of the international scientific and practical conference and exhibition “PRO//Movement. Transport Control Systems” https://www.tcs-forum.ru/ (the “Website”).</w:t>
      </w:r>
    </w:p>
    <w:p>
      <w:r>
        <w:t>1.2. Any materials posted on the Website are protected by copyright law.</w:t>
        <w:br/>
        <w:t>1.3. Use of materials is allowed only with written permission of the Rights Holder, except cases directly specified in these Rules.</w:t>
        <w:br/>
        <w:t>1.4. These Rules apply to information agencies, electronic and printed media, individuals and legal entities (“Users”).</w:t>
      </w:r>
    </w:p>
    <w:p>
      <w:r>
        <w:t>2. Use of Materials</w:t>
        <w:br/>
        <w:t>2.1. Use includes reproduction, distribution, public display, broadcasting, translation, processing and other methods provided by Russian legislation.</w:t>
        <w:br/>
        <w:t>2.2. Free use:</w:t>
        <w:br/>
        <w:t>- Individuals may use materials free of charge exclusively for personal purposes.</w:t>
        <w:br/>
        <w:t>- News materials may be used free of charge if they are not the main content of the User’s product, provided attribution and hyperlink to the source are included.</w:t>
        <w:br/>
        <w:t>- Modification or adaptation of materials is prohibited.</w:t>
      </w:r>
    </w:p>
    <w:p>
      <w:r>
        <w:t>2.3. Other types of use:</w:t>
        <w:br/>
        <w:t>Commercial use requires written agreements.</w:t>
        <w:br/>
        <w:t>Use of photo, graphic, video, audio and other materials is prohibited without permission.</w:t>
        <w:br/>
        <w:t>Costs are agreed individually.</w:t>
        <w:br/>
        <w:t>Third‑party materials require permission from their respective owners.</w:t>
      </w:r>
    </w:p>
    <w:p>
      <w:r>
        <w:t>3. User Obligations</w:t>
        <w:br/>
        <w:t>Users must provide attribution to:</w:t>
        <w:br/>
        <w:t>Website of the international scientific and practical conference and exhibition “PRO//Movement. Transport Control Systems”</w:t>
        <w:br/>
        <w:t>https://www.tcs-forum.ru/</w:t>
      </w:r>
    </w:p>
    <w:p>
      <w:r>
        <w:t>Hyperlinks must be placed at the beginning of text materials or directly below media materials.</w:t>
        <w:br/>
        <w:t>Editing that distorts meaning is prohibited.</w:t>
      </w:r>
    </w:p>
    <w:p>
      <w:r>
        <w:t>4. The Rights Holder may amend these Rules unilaterally at any time. Changes become effective upon publication.</w:t>
      </w:r>
    </w:p>
    <w:p>
      <w:r>
        <w:t>5. Liability</w:t>
        <w:br/>
        <w:t>Unauthorized use may result in criminal, civil and other liability under Russian law.</w:t>
        <w:br/>
        <w:t>Users indemnify the Rights Holder against losses caused by unlawful actions.</w:t>
      </w:r>
    </w:p>
    <w:p>
      <w:r>
        <w:t>6. Miscellaneous</w:t>
        <w:br/>
        <w:t>Questions: reg@gudok.ru</w:t>
        <w:br/>
        <w:t>By visiting the Website, Users consent to cookies and similar technologies being stored and processed for analytics, navigation and website improvement.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